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C0160" w14:textId="79313766" w:rsidR="00CF6136" w:rsidRPr="002744CC" w:rsidRDefault="00CF6136" w:rsidP="002A12A6">
      <w:pPr>
        <w:autoSpaceDE w:val="0"/>
        <w:autoSpaceDN w:val="0"/>
        <w:adjustRightInd w:val="0"/>
        <w:spacing w:after="0" w:line="240" w:lineRule="auto"/>
        <w:jc w:val="center"/>
        <w:rPr>
          <w:rFonts w:ascii="Arial" w:hAnsi="Arial" w:cs="Arial"/>
          <w:b/>
          <w:bCs/>
          <w:color w:val="010202"/>
          <w:sz w:val="32"/>
          <w:szCs w:val="32"/>
        </w:rPr>
      </w:pPr>
      <w:r w:rsidRPr="002744CC">
        <w:rPr>
          <w:rFonts w:ascii="Arial" w:hAnsi="Arial" w:cs="Arial"/>
          <w:b/>
          <w:bCs/>
          <w:color w:val="010202"/>
          <w:sz w:val="32"/>
          <w:szCs w:val="32"/>
        </w:rPr>
        <w:t>Thoracic &amp; Cardiovascular Residency</w:t>
      </w:r>
    </w:p>
    <w:p w14:paraId="3FCD92D2" w14:textId="77777777" w:rsidR="00CF6136" w:rsidRPr="002744CC" w:rsidRDefault="00CF6136" w:rsidP="002A12A6">
      <w:pPr>
        <w:autoSpaceDE w:val="0"/>
        <w:autoSpaceDN w:val="0"/>
        <w:adjustRightInd w:val="0"/>
        <w:spacing w:after="0" w:line="240" w:lineRule="auto"/>
        <w:jc w:val="center"/>
        <w:rPr>
          <w:rFonts w:ascii="Arial" w:hAnsi="Arial" w:cs="Arial"/>
          <w:b/>
          <w:bCs/>
          <w:color w:val="010202"/>
          <w:sz w:val="32"/>
          <w:szCs w:val="32"/>
        </w:rPr>
      </w:pPr>
      <w:r w:rsidRPr="002744CC">
        <w:rPr>
          <w:rFonts w:ascii="Arial" w:hAnsi="Arial" w:cs="Arial"/>
          <w:b/>
          <w:bCs/>
          <w:color w:val="010202"/>
          <w:sz w:val="32"/>
          <w:szCs w:val="32"/>
        </w:rPr>
        <w:t>Program Evaluation Committee Policy</w:t>
      </w:r>
    </w:p>
    <w:p w14:paraId="4C865F0D" w14:textId="77777777" w:rsidR="00CF6136" w:rsidRPr="002744CC" w:rsidRDefault="00CF6136" w:rsidP="00CF6136">
      <w:pPr>
        <w:autoSpaceDE w:val="0"/>
        <w:autoSpaceDN w:val="0"/>
        <w:adjustRightInd w:val="0"/>
        <w:spacing w:after="0" w:line="240" w:lineRule="auto"/>
        <w:rPr>
          <w:rFonts w:ascii="Arial" w:hAnsi="Arial" w:cs="Arial"/>
          <w:color w:val="010202"/>
          <w:sz w:val="24"/>
          <w:szCs w:val="24"/>
        </w:rPr>
      </w:pPr>
    </w:p>
    <w:p w14:paraId="59F94A9D" w14:textId="77777777" w:rsidR="00CF6136" w:rsidRPr="002744CC" w:rsidRDefault="00CF6136" w:rsidP="00CF6136">
      <w:p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The goal of this Program Evaluation Committee (PEC) is to oversee curriculum development and program evaluations for the Thoracic &amp; Cardiovascular Surgery</w:t>
      </w:r>
    </w:p>
    <w:p w14:paraId="4BB06185" w14:textId="77777777" w:rsidR="00CF6136" w:rsidRPr="002744CC" w:rsidRDefault="00CF6136" w:rsidP="00CF6136">
      <w:pPr>
        <w:autoSpaceDE w:val="0"/>
        <w:autoSpaceDN w:val="0"/>
        <w:adjustRightInd w:val="0"/>
        <w:spacing w:after="0" w:line="240" w:lineRule="auto"/>
        <w:rPr>
          <w:rFonts w:ascii="Arial" w:hAnsi="Arial" w:cs="Arial"/>
          <w:color w:val="010202"/>
          <w:sz w:val="28"/>
          <w:szCs w:val="28"/>
        </w:rPr>
      </w:pPr>
    </w:p>
    <w:p w14:paraId="489A0827" w14:textId="77777777" w:rsidR="00CF6136" w:rsidRPr="002744CC" w:rsidRDefault="00CF6136" w:rsidP="00CF6136">
      <w:p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highlight w:val="lightGray"/>
        </w:rPr>
        <w:t>Meeting Schedule: Semi-annually</w:t>
      </w:r>
      <w:r w:rsidRPr="002744CC">
        <w:rPr>
          <w:rFonts w:ascii="Arial" w:hAnsi="Arial" w:cs="Arial"/>
          <w:color w:val="010202"/>
          <w:sz w:val="28"/>
          <w:szCs w:val="28"/>
        </w:rPr>
        <w:t xml:space="preserve"> </w:t>
      </w:r>
    </w:p>
    <w:p w14:paraId="58379C07" w14:textId="77777777" w:rsidR="00CF6136" w:rsidRPr="002744CC" w:rsidRDefault="00CF6136" w:rsidP="00CF6136">
      <w:pPr>
        <w:autoSpaceDE w:val="0"/>
        <w:autoSpaceDN w:val="0"/>
        <w:adjustRightInd w:val="0"/>
        <w:spacing w:after="0" w:line="240" w:lineRule="auto"/>
        <w:rPr>
          <w:rFonts w:ascii="Arial" w:hAnsi="Arial" w:cs="Arial"/>
          <w:color w:val="010202"/>
          <w:sz w:val="28"/>
          <w:szCs w:val="28"/>
        </w:rPr>
      </w:pPr>
    </w:p>
    <w:p w14:paraId="6869ACE8" w14:textId="77777777" w:rsidR="00CF6136" w:rsidRPr="002744CC" w:rsidRDefault="00CF6136" w:rsidP="00CF6136">
      <w:p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highlight w:val="lightGray"/>
        </w:rPr>
        <w:t>Composition</w:t>
      </w:r>
      <w:r w:rsidRPr="002744CC">
        <w:rPr>
          <w:rFonts w:ascii="Arial" w:hAnsi="Arial" w:cs="Arial"/>
          <w:color w:val="010202"/>
          <w:sz w:val="28"/>
          <w:szCs w:val="28"/>
        </w:rPr>
        <w:t>:</w:t>
      </w:r>
    </w:p>
    <w:p w14:paraId="391B1D7E" w14:textId="77777777" w:rsidR="00CF6136" w:rsidRPr="002744CC" w:rsidRDefault="00CF6136" w:rsidP="00CF6136">
      <w:pPr>
        <w:autoSpaceDE w:val="0"/>
        <w:autoSpaceDN w:val="0"/>
        <w:adjustRightInd w:val="0"/>
        <w:spacing w:after="0" w:line="240" w:lineRule="auto"/>
        <w:rPr>
          <w:rFonts w:ascii="Arial" w:hAnsi="Arial" w:cs="Arial"/>
          <w:i/>
          <w:iCs/>
          <w:color w:val="010202"/>
          <w:sz w:val="28"/>
          <w:szCs w:val="28"/>
        </w:rPr>
      </w:pPr>
      <w:r w:rsidRPr="002744CC">
        <w:rPr>
          <w:rFonts w:ascii="Arial" w:hAnsi="Arial" w:cs="Arial"/>
          <w:color w:val="010202"/>
          <w:sz w:val="28"/>
          <w:szCs w:val="28"/>
        </w:rPr>
        <w:t>The PEC will have at least three members: two program faculty and one trainee from the program, unless there are not enrolled trainees in the program.  Faculty members may include physicians and non-physicians from the Thoracic &amp; Cardiovascular ACGME Residency Program.</w:t>
      </w:r>
    </w:p>
    <w:p w14:paraId="6047431D" w14:textId="77777777" w:rsidR="00CF6136" w:rsidRPr="002744CC" w:rsidRDefault="00CF6136" w:rsidP="00CF6136">
      <w:pPr>
        <w:autoSpaceDE w:val="0"/>
        <w:autoSpaceDN w:val="0"/>
        <w:adjustRightInd w:val="0"/>
        <w:spacing w:after="0" w:line="240" w:lineRule="auto"/>
        <w:rPr>
          <w:rFonts w:ascii="Arial" w:hAnsi="Arial" w:cs="Arial"/>
          <w:i/>
          <w:iCs/>
          <w:color w:val="010202"/>
          <w:sz w:val="28"/>
          <w:szCs w:val="28"/>
        </w:rPr>
      </w:pPr>
    </w:p>
    <w:p w14:paraId="28E68F4C" w14:textId="77777777" w:rsidR="00CF6136" w:rsidRPr="002744CC" w:rsidRDefault="00CF6136" w:rsidP="00CF6136">
      <w:p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The PEC is composed of the following members:</w:t>
      </w:r>
    </w:p>
    <w:p w14:paraId="1FC999B5" w14:textId="77777777" w:rsidR="00BA4B13" w:rsidRPr="002744CC" w:rsidRDefault="00BA4B13" w:rsidP="00CF6136">
      <w:pPr>
        <w:autoSpaceDE w:val="0"/>
        <w:autoSpaceDN w:val="0"/>
        <w:adjustRightInd w:val="0"/>
        <w:spacing w:after="0" w:line="240" w:lineRule="auto"/>
        <w:rPr>
          <w:rFonts w:ascii="Arial" w:hAnsi="Arial" w:cs="Arial"/>
          <w:color w:val="010202"/>
          <w:sz w:val="28"/>
          <w:szCs w:val="28"/>
        </w:rPr>
      </w:pPr>
    </w:p>
    <w:p w14:paraId="30140F55" w14:textId="77777777" w:rsidR="00CF6136" w:rsidRPr="002744CC" w:rsidRDefault="00D50A72" w:rsidP="00CF6136">
      <w:pPr>
        <w:autoSpaceDE w:val="0"/>
        <w:autoSpaceDN w:val="0"/>
        <w:adjustRightInd w:val="0"/>
        <w:spacing w:after="0" w:line="240" w:lineRule="auto"/>
        <w:rPr>
          <w:rFonts w:ascii="Arial" w:hAnsi="Arial" w:cs="Arial"/>
          <w:iCs/>
          <w:color w:val="010202"/>
          <w:sz w:val="28"/>
          <w:szCs w:val="28"/>
        </w:rPr>
      </w:pPr>
      <w:r w:rsidRPr="002744CC">
        <w:rPr>
          <w:rFonts w:ascii="Arial" w:hAnsi="Arial" w:cs="Arial"/>
          <w:iCs/>
          <w:color w:val="010202"/>
          <w:sz w:val="28"/>
          <w:szCs w:val="28"/>
        </w:rPr>
        <w:t>1. Chair and PD: R. Anthony Perez-Tamayo, MD, PhD</w:t>
      </w:r>
    </w:p>
    <w:p w14:paraId="0C9CF69D" w14:textId="77777777" w:rsidR="00CF6136" w:rsidRPr="002744CC" w:rsidRDefault="00CF6136" w:rsidP="00CF6136">
      <w:pPr>
        <w:autoSpaceDE w:val="0"/>
        <w:autoSpaceDN w:val="0"/>
        <w:adjustRightInd w:val="0"/>
        <w:spacing w:after="0" w:line="240" w:lineRule="auto"/>
        <w:rPr>
          <w:rFonts w:ascii="Arial" w:hAnsi="Arial" w:cs="Arial"/>
          <w:iCs/>
          <w:color w:val="010202"/>
          <w:sz w:val="28"/>
          <w:szCs w:val="28"/>
        </w:rPr>
      </w:pPr>
      <w:r w:rsidRPr="002744CC">
        <w:rPr>
          <w:rFonts w:ascii="Arial" w:hAnsi="Arial" w:cs="Arial"/>
          <w:iCs/>
          <w:color w:val="010202"/>
          <w:sz w:val="28"/>
          <w:szCs w:val="28"/>
        </w:rPr>
        <w:t xml:space="preserve">2. </w:t>
      </w:r>
      <w:r w:rsidR="008B5C33" w:rsidRPr="002744CC">
        <w:rPr>
          <w:rFonts w:ascii="Arial" w:hAnsi="Arial" w:cs="Arial"/>
          <w:iCs/>
          <w:color w:val="010202"/>
          <w:sz w:val="28"/>
          <w:szCs w:val="28"/>
        </w:rPr>
        <w:t>Jason Frazier, MD Hines VA</w:t>
      </w:r>
      <w:r w:rsidRPr="002744CC">
        <w:rPr>
          <w:rFonts w:ascii="Arial" w:hAnsi="Arial" w:cs="Arial"/>
          <w:iCs/>
          <w:color w:val="010202"/>
          <w:sz w:val="28"/>
          <w:szCs w:val="28"/>
        </w:rPr>
        <w:t xml:space="preserve"> </w:t>
      </w:r>
    </w:p>
    <w:p w14:paraId="7CADAA7E" w14:textId="77777777" w:rsidR="00CF6136" w:rsidRPr="002744CC" w:rsidRDefault="00CF6136" w:rsidP="00CF6136">
      <w:pPr>
        <w:autoSpaceDE w:val="0"/>
        <w:autoSpaceDN w:val="0"/>
        <w:adjustRightInd w:val="0"/>
        <w:spacing w:after="0" w:line="240" w:lineRule="auto"/>
        <w:rPr>
          <w:rFonts w:ascii="Arial" w:hAnsi="Arial" w:cs="Arial"/>
          <w:iCs/>
          <w:color w:val="010202"/>
          <w:sz w:val="28"/>
          <w:szCs w:val="28"/>
        </w:rPr>
      </w:pPr>
      <w:r w:rsidRPr="002744CC">
        <w:rPr>
          <w:rFonts w:ascii="Arial" w:hAnsi="Arial" w:cs="Arial"/>
          <w:iCs/>
          <w:color w:val="010202"/>
          <w:sz w:val="28"/>
          <w:szCs w:val="28"/>
        </w:rPr>
        <w:t xml:space="preserve">3. Resident: </w:t>
      </w:r>
      <w:r w:rsidR="008B5C33" w:rsidRPr="002744CC">
        <w:rPr>
          <w:rFonts w:ascii="Arial" w:hAnsi="Arial" w:cs="Arial"/>
          <w:iCs/>
          <w:color w:val="010202"/>
          <w:sz w:val="28"/>
          <w:szCs w:val="28"/>
        </w:rPr>
        <w:t>Ashok Venkataraman, MD</w:t>
      </w:r>
    </w:p>
    <w:p w14:paraId="2D728C3A" w14:textId="3F3CF78C" w:rsidR="00CF6136" w:rsidRPr="002744CC" w:rsidRDefault="00CF6136" w:rsidP="00CF6136">
      <w:pPr>
        <w:autoSpaceDE w:val="0"/>
        <w:autoSpaceDN w:val="0"/>
        <w:adjustRightInd w:val="0"/>
        <w:spacing w:after="0" w:line="240" w:lineRule="auto"/>
        <w:rPr>
          <w:rFonts w:ascii="Arial" w:hAnsi="Arial" w:cs="Arial"/>
          <w:iCs/>
          <w:color w:val="010202"/>
          <w:sz w:val="28"/>
          <w:szCs w:val="28"/>
        </w:rPr>
      </w:pPr>
      <w:r w:rsidRPr="002744CC">
        <w:rPr>
          <w:rFonts w:ascii="Arial" w:hAnsi="Arial" w:cs="Arial"/>
          <w:iCs/>
          <w:color w:val="010202"/>
          <w:sz w:val="28"/>
          <w:szCs w:val="28"/>
        </w:rPr>
        <w:t xml:space="preserve">4. </w:t>
      </w:r>
      <w:r w:rsidR="008B5C33" w:rsidRPr="002744CC">
        <w:rPr>
          <w:rFonts w:ascii="Arial" w:hAnsi="Arial" w:cs="Arial"/>
          <w:iCs/>
          <w:color w:val="010202"/>
          <w:sz w:val="28"/>
          <w:szCs w:val="28"/>
        </w:rPr>
        <w:t>James Lubawski, MD Loyola Thoracic Surgery</w:t>
      </w:r>
    </w:p>
    <w:p w14:paraId="1E7A48A4" w14:textId="77777777" w:rsidR="008B5C33" w:rsidRPr="002744CC" w:rsidRDefault="008B5C33" w:rsidP="00CF6136">
      <w:pPr>
        <w:autoSpaceDE w:val="0"/>
        <w:autoSpaceDN w:val="0"/>
        <w:adjustRightInd w:val="0"/>
        <w:spacing w:after="0" w:line="240" w:lineRule="auto"/>
        <w:rPr>
          <w:rFonts w:ascii="Arial" w:hAnsi="Arial" w:cs="Arial"/>
          <w:iCs/>
          <w:color w:val="010202"/>
          <w:sz w:val="28"/>
          <w:szCs w:val="28"/>
        </w:rPr>
      </w:pPr>
      <w:r w:rsidRPr="002744CC">
        <w:rPr>
          <w:rFonts w:ascii="Arial" w:hAnsi="Arial" w:cs="Arial"/>
          <w:iCs/>
          <w:color w:val="010202"/>
          <w:sz w:val="28"/>
          <w:szCs w:val="28"/>
        </w:rPr>
        <w:t>5. Jeff Schwartz, MD Loyola Cardiac Surgery</w:t>
      </w:r>
    </w:p>
    <w:p w14:paraId="54417E90" w14:textId="77777777" w:rsidR="008B5C33" w:rsidRPr="002744CC" w:rsidRDefault="008B5C33" w:rsidP="00CF6136">
      <w:pPr>
        <w:autoSpaceDE w:val="0"/>
        <w:autoSpaceDN w:val="0"/>
        <w:adjustRightInd w:val="0"/>
        <w:spacing w:after="0" w:line="240" w:lineRule="auto"/>
        <w:rPr>
          <w:rFonts w:ascii="Arial" w:hAnsi="Arial" w:cs="Arial"/>
          <w:iCs/>
          <w:color w:val="010202"/>
          <w:sz w:val="28"/>
          <w:szCs w:val="28"/>
        </w:rPr>
      </w:pPr>
      <w:r w:rsidRPr="002744CC">
        <w:rPr>
          <w:rFonts w:ascii="Arial" w:hAnsi="Arial" w:cs="Arial"/>
          <w:iCs/>
          <w:color w:val="010202"/>
          <w:sz w:val="28"/>
          <w:szCs w:val="28"/>
        </w:rPr>
        <w:t>6. Julia Baker, Program Coordinator</w:t>
      </w:r>
    </w:p>
    <w:p w14:paraId="6FA142FC" w14:textId="77777777" w:rsidR="00CF6136" w:rsidRPr="002744CC" w:rsidRDefault="00CF6136" w:rsidP="00CF6136">
      <w:pPr>
        <w:autoSpaceDE w:val="0"/>
        <w:autoSpaceDN w:val="0"/>
        <w:adjustRightInd w:val="0"/>
        <w:spacing w:after="0" w:line="240" w:lineRule="auto"/>
        <w:rPr>
          <w:rFonts w:ascii="Arial" w:hAnsi="Arial" w:cs="Arial"/>
          <w:color w:val="010202"/>
          <w:sz w:val="28"/>
          <w:szCs w:val="28"/>
        </w:rPr>
      </w:pPr>
    </w:p>
    <w:p w14:paraId="1893B43C" w14:textId="07AA280C" w:rsidR="00CF6136" w:rsidRPr="002744CC" w:rsidRDefault="00CF6136" w:rsidP="00CF6136">
      <w:p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highlight w:val="lightGray"/>
        </w:rPr>
        <w:t xml:space="preserve">The committee’s responsibilities </w:t>
      </w:r>
      <w:r w:rsidR="002A12A6" w:rsidRPr="002744CC">
        <w:rPr>
          <w:rFonts w:ascii="Arial" w:hAnsi="Arial" w:cs="Arial"/>
          <w:color w:val="010202"/>
          <w:sz w:val="28"/>
          <w:szCs w:val="28"/>
          <w:highlight w:val="lightGray"/>
        </w:rPr>
        <w:t>as follows</w:t>
      </w:r>
      <w:r w:rsidRPr="002744CC">
        <w:rPr>
          <w:rFonts w:ascii="Arial" w:hAnsi="Arial" w:cs="Arial"/>
          <w:color w:val="010202"/>
          <w:sz w:val="28"/>
          <w:szCs w:val="28"/>
        </w:rPr>
        <w:t>:</w:t>
      </w:r>
    </w:p>
    <w:p w14:paraId="757630D8" w14:textId="1A03646B" w:rsidR="00CF6136" w:rsidRPr="002744CC" w:rsidRDefault="00CF6136" w:rsidP="002A12A6">
      <w:pPr>
        <w:pStyle w:val="ListParagraph"/>
        <w:numPr>
          <w:ilvl w:val="0"/>
          <w:numId w:val="1"/>
        </w:num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Plan, develop, implement, and evaluate educational activities of the program;</w:t>
      </w:r>
    </w:p>
    <w:p w14:paraId="7FB226BF" w14:textId="48C34848" w:rsidR="00CF6136" w:rsidRPr="002744CC" w:rsidRDefault="00CF6136" w:rsidP="00CF6136">
      <w:pPr>
        <w:pStyle w:val="ListParagraph"/>
        <w:numPr>
          <w:ilvl w:val="0"/>
          <w:numId w:val="1"/>
        </w:num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Review and make recommendations for revision of competency-based curriculum goals</w:t>
      </w:r>
      <w:r w:rsidR="002A12A6" w:rsidRPr="002744CC">
        <w:rPr>
          <w:rFonts w:ascii="Arial" w:hAnsi="Arial" w:cs="Arial"/>
          <w:color w:val="010202"/>
          <w:sz w:val="28"/>
          <w:szCs w:val="28"/>
        </w:rPr>
        <w:t xml:space="preserve"> </w:t>
      </w:r>
      <w:r w:rsidRPr="002744CC">
        <w:rPr>
          <w:rFonts w:ascii="Arial" w:hAnsi="Arial" w:cs="Arial"/>
          <w:color w:val="010202"/>
          <w:sz w:val="28"/>
          <w:szCs w:val="28"/>
        </w:rPr>
        <w:t>and objectives;</w:t>
      </w:r>
    </w:p>
    <w:p w14:paraId="70856053" w14:textId="77777777" w:rsidR="00CF6136" w:rsidRPr="002744CC" w:rsidRDefault="00CF6136" w:rsidP="002A12A6">
      <w:pPr>
        <w:pStyle w:val="ListParagraph"/>
        <w:numPr>
          <w:ilvl w:val="0"/>
          <w:numId w:val="1"/>
        </w:num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 Address areas of non-compliance with ACGME standards;</w:t>
      </w:r>
    </w:p>
    <w:p w14:paraId="47CD4291" w14:textId="0702F17A" w:rsidR="00CF6136" w:rsidRPr="002744CC" w:rsidRDefault="00CF6136" w:rsidP="002A12A6">
      <w:pPr>
        <w:pStyle w:val="ListParagraph"/>
        <w:numPr>
          <w:ilvl w:val="0"/>
          <w:numId w:val="1"/>
        </w:num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Review the program annually using evaluations of faculty, residents or clinical fellows, and others;</w:t>
      </w:r>
    </w:p>
    <w:p w14:paraId="287F9C9A" w14:textId="22F29FE7" w:rsidR="00CF6136" w:rsidRPr="002744CC" w:rsidRDefault="00CF6136" w:rsidP="002A12A6">
      <w:pPr>
        <w:pStyle w:val="ListParagraph"/>
        <w:numPr>
          <w:ilvl w:val="0"/>
          <w:numId w:val="1"/>
        </w:num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 xml:space="preserve">Document on behalf of the program, formal, systematic evaluation of the curriculum </w:t>
      </w:r>
    </w:p>
    <w:p w14:paraId="320FB798" w14:textId="77777777" w:rsidR="002A12A6" w:rsidRPr="002744CC" w:rsidRDefault="00CF6136" w:rsidP="002A12A6">
      <w:pPr>
        <w:autoSpaceDE w:val="0"/>
        <w:autoSpaceDN w:val="0"/>
        <w:adjustRightInd w:val="0"/>
        <w:spacing w:after="0" w:line="240" w:lineRule="auto"/>
        <w:ind w:left="720"/>
        <w:rPr>
          <w:rFonts w:ascii="Arial" w:hAnsi="Arial" w:cs="Arial"/>
          <w:color w:val="010202"/>
          <w:sz w:val="28"/>
          <w:szCs w:val="28"/>
        </w:rPr>
      </w:pPr>
      <w:proofErr w:type="gramStart"/>
      <w:r w:rsidRPr="002744CC">
        <w:rPr>
          <w:rFonts w:ascii="Arial" w:hAnsi="Arial" w:cs="Arial"/>
          <w:color w:val="010202"/>
          <w:sz w:val="28"/>
          <w:szCs w:val="28"/>
        </w:rPr>
        <w:t>at</w:t>
      </w:r>
      <w:proofErr w:type="gramEnd"/>
      <w:r w:rsidRPr="002744CC">
        <w:rPr>
          <w:rFonts w:ascii="Arial" w:hAnsi="Arial" w:cs="Arial"/>
          <w:color w:val="010202"/>
          <w:sz w:val="28"/>
          <w:szCs w:val="28"/>
        </w:rPr>
        <w:t xml:space="preserve"> least annually and render a written Annual Program Evaluation (APE), which must be</w:t>
      </w:r>
      <w:r w:rsidR="002A12A6" w:rsidRPr="002744CC">
        <w:rPr>
          <w:rFonts w:ascii="Arial" w:hAnsi="Arial" w:cs="Arial"/>
          <w:color w:val="010202"/>
          <w:sz w:val="28"/>
          <w:szCs w:val="28"/>
        </w:rPr>
        <w:t xml:space="preserve"> </w:t>
      </w:r>
      <w:r w:rsidRPr="002744CC">
        <w:rPr>
          <w:rFonts w:ascii="Arial" w:hAnsi="Arial" w:cs="Arial"/>
          <w:color w:val="010202"/>
          <w:sz w:val="28"/>
          <w:szCs w:val="28"/>
        </w:rPr>
        <w:t>submitted to the GMEC annually in the Annual Program Director Update;</w:t>
      </w:r>
    </w:p>
    <w:p w14:paraId="5AD90A4C" w14:textId="20031D7C" w:rsidR="00CF6136" w:rsidRPr="002744CC" w:rsidRDefault="00CF6136" w:rsidP="002A12A6">
      <w:pPr>
        <w:pStyle w:val="ListParagraph"/>
        <w:numPr>
          <w:ilvl w:val="0"/>
          <w:numId w:val="2"/>
        </w:num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Monitor and track each of the following:</w:t>
      </w:r>
    </w:p>
    <w:p w14:paraId="536CEDD5" w14:textId="4F4A3B3E" w:rsidR="00CF6136" w:rsidRPr="002744CC" w:rsidRDefault="00CF6136" w:rsidP="002A12A6">
      <w:pPr>
        <w:pStyle w:val="ListParagraph"/>
        <w:numPr>
          <w:ilvl w:val="0"/>
          <w:numId w:val="2"/>
        </w:num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Resident performance;</w:t>
      </w:r>
    </w:p>
    <w:p w14:paraId="14ECF79F" w14:textId="451EA629" w:rsidR="00CF6136" w:rsidRPr="002744CC" w:rsidRDefault="00CF6136" w:rsidP="002A12A6">
      <w:pPr>
        <w:pStyle w:val="ListParagraph"/>
        <w:numPr>
          <w:ilvl w:val="0"/>
          <w:numId w:val="2"/>
        </w:num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Faculty development;</w:t>
      </w:r>
    </w:p>
    <w:p w14:paraId="61E4502C" w14:textId="24D3AE9C" w:rsidR="00CF6136" w:rsidRPr="002744CC" w:rsidRDefault="00CF6136" w:rsidP="002A12A6">
      <w:pPr>
        <w:pStyle w:val="ListParagraph"/>
        <w:numPr>
          <w:ilvl w:val="0"/>
          <w:numId w:val="2"/>
        </w:num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Graduate performance including performance on certifying examination;</w:t>
      </w:r>
    </w:p>
    <w:p w14:paraId="0EE497C8" w14:textId="1FCB42F0" w:rsidR="00CF6136" w:rsidRPr="002744CC" w:rsidRDefault="00CF6136" w:rsidP="002A12A6">
      <w:pPr>
        <w:pStyle w:val="ListParagraph"/>
        <w:numPr>
          <w:ilvl w:val="0"/>
          <w:numId w:val="2"/>
        </w:num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Program quality; and</w:t>
      </w:r>
    </w:p>
    <w:p w14:paraId="729F876E" w14:textId="77362B70" w:rsidR="00CF6136" w:rsidRPr="002744CC" w:rsidRDefault="00CF6136" w:rsidP="002A12A6">
      <w:pPr>
        <w:pStyle w:val="ListParagraph"/>
        <w:numPr>
          <w:ilvl w:val="0"/>
          <w:numId w:val="2"/>
        </w:num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Progress in achieving goals set forth in previous year’s action plan.</w:t>
      </w:r>
    </w:p>
    <w:p w14:paraId="6D1B7481" w14:textId="4741ADCA" w:rsidR="00CF6136" w:rsidRPr="002744CC" w:rsidRDefault="00CF6136" w:rsidP="002A12A6">
      <w:pPr>
        <w:pStyle w:val="ListParagraph"/>
        <w:numPr>
          <w:ilvl w:val="0"/>
          <w:numId w:val="2"/>
        </w:num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Review recommendations from the Clinical Competency Committee.</w:t>
      </w:r>
    </w:p>
    <w:p w14:paraId="51516848" w14:textId="77777777" w:rsidR="00CF6136" w:rsidRPr="002744CC" w:rsidRDefault="00CF6136" w:rsidP="00CF6136">
      <w:pPr>
        <w:autoSpaceDE w:val="0"/>
        <w:autoSpaceDN w:val="0"/>
        <w:adjustRightInd w:val="0"/>
        <w:spacing w:after="0" w:line="240" w:lineRule="auto"/>
        <w:rPr>
          <w:rFonts w:ascii="Arial" w:hAnsi="Arial" w:cs="Arial"/>
          <w:color w:val="010202"/>
          <w:sz w:val="28"/>
          <w:szCs w:val="28"/>
        </w:rPr>
      </w:pPr>
    </w:p>
    <w:p w14:paraId="63768894"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3B1A6FE4" w14:textId="77777777" w:rsidR="00CF6136" w:rsidRPr="002744CC" w:rsidRDefault="00CF6136" w:rsidP="00CF6136">
      <w:p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lastRenderedPageBreak/>
        <w:t>The PEC will be provided with confidential resident/clinical fellow and faculty evaluation data by the program’s administrative staff in order to conduct their business.</w:t>
      </w:r>
    </w:p>
    <w:p w14:paraId="55627AEB" w14:textId="77777777" w:rsidR="002A12A6" w:rsidRPr="002744CC" w:rsidRDefault="00CF6136" w:rsidP="00CF6136">
      <w:p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 xml:space="preserve">The program director is ultimately responsible for the work of the PEC. The program director must assure that the annual action plan is reviewed and approved by the program’s teaching faculty. </w:t>
      </w:r>
    </w:p>
    <w:p w14:paraId="63B11210"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00436096" w14:textId="3E126B74" w:rsidR="00CF6136" w:rsidRPr="002744CC" w:rsidRDefault="00CF6136" w:rsidP="00CF6136">
      <w:pPr>
        <w:autoSpaceDE w:val="0"/>
        <w:autoSpaceDN w:val="0"/>
        <w:adjustRightInd w:val="0"/>
        <w:spacing w:after="0" w:line="240" w:lineRule="auto"/>
        <w:rPr>
          <w:rFonts w:ascii="Arial" w:hAnsi="Arial" w:cs="Arial"/>
          <w:color w:val="010202"/>
          <w:sz w:val="28"/>
          <w:szCs w:val="28"/>
        </w:rPr>
      </w:pPr>
      <w:r w:rsidRPr="002744CC">
        <w:rPr>
          <w:rFonts w:ascii="Arial" w:hAnsi="Arial" w:cs="Arial"/>
          <w:color w:val="010202"/>
          <w:sz w:val="28"/>
          <w:szCs w:val="28"/>
        </w:rPr>
        <w:t>The approval must be documented in meeting minutes. The program’s annual action plan and report on the program’s progress on initiatives from the previous year’s action plan must be sent to the GME office annually.</w:t>
      </w:r>
    </w:p>
    <w:p w14:paraId="1B0ED03F"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2257D1F6" w14:textId="33231826" w:rsidR="002A12A6" w:rsidRDefault="00F843FB" w:rsidP="00CF6136">
      <w:pPr>
        <w:autoSpaceDE w:val="0"/>
        <w:autoSpaceDN w:val="0"/>
        <w:adjustRightInd w:val="0"/>
        <w:spacing w:after="0" w:line="240" w:lineRule="auto"/>
        <w:rPr>
          <w:rFonts w:ascii="Arial" w:hAnsi="Arial" w:cs="Arial"/>
          <w:color w:val="010202"/>
          <w:sz w:val="28"/>
          <w:szCs w:val="28"/>
        </w:rPr>
      </w:pPr>
      <w:r w:rsidRPr="00F843FB">
        <w:rPr>
          <w:rFonts w:ascii="Arial" w:hAnsi="Arial" w:cs="Arial"/>
          <w:color w:val="010202"/>
          <w:sz w:val="28"/>
          <w:szCs w:val="28"/>
          <w:highlight w:val="lightGray"/>
        </w:rPr>
        <w:t>Evaluation and Tracking Protocols</w:t>
      </w:r>
    </w:p>
    <w:p w14:paraId="6615877E" w14:textId="5A80BE2F" w:rsidR="00F843FB" w:rsidRDefault="00487F97" w:rsidP="00CF6136">
      <w:pPr>
        <w:autoSpaceDE w:val="0"/>
        <w:autoSpaceDN w:val="0"/>
        <w:adjustRightInd w:val="0"/>
        <w:spacing w:after="0" w:line="240" w:lineRule="auto"/>
        <w:rPr>
          <w:rFonts w:ascii="Arial" w:hAnsi="Arial" w:cs="Arial"/>
          <w:color w:val="010202"/>
          <w:sz w:val="28"/>
          <w:szCs w:val="28"/>
        </w:rPr>
      </w:pPr>
      <w:r>
        <w:rPr>
          <w:rFonts w:ascii="Arial" w:hAnsi="Arial" w:cs="Arial"/>
          <w:color w:val="010202"/>
          <w:sz w:val="28"/>
          <w:szCs w:val="28"/>
        </w:rPr>
        <w:t>Previous meeting’s recommendations are reviewed and any new findings will be discussed and an implementation plan will be developed in conjunction with the Program Director.</w:t>
      </w:r>
    </w:p>
    <w:p w14:paraId="62FBE5C5" w14:textId="77777777" w:rsidR="00F843FB" w:rsidRDefault="00F843FB" w:rsidP="00CF6136">
      <w:pPr>
        <w:autoSpaceDE w:val="0"/>
        <w:autoSpaceDN w:val="0"/>
        <w:adjustRightInd w:val="0"/>
        <w:spacing w:after="0" w:line="240" w:lineRule="auto"/>
        <w:rPr>
          <w:rFonts w:ascii="Arial" w:hAnsi="Arial" w:cs="Arial"/>
          <w:color w:val="010202"/>
          <w:sz w:val="28"/>
          <w:szCs w:val="28"/>
        </w:rPr>
      </w:pPr>
    </w:p>
    <w:p w14:paraId="74AAB4E5" w14:textId="77777777" w:rsidR="00F843FB" w:rsidRDefault="00F843FB" w:rsidP="00CF6136">
      <w:pPr>
        <w:autoSpaceDE w:val="0"/>
        <w:autoSpaceDN w:val="0"/>
        <w:adjustRightInd w:val="0"/>
        <w:spacing w:after="0" w:line="240" w:lineRule="auto"/>
        <w:rPr>
          <w:rFonts w:ascii="Arial" w:hAnsi="Arial" w:cs="Arial"/>
          <w:color w:val="010202"/>
          <w:sz w:val="28"/>
          <w:szCs w:val="28"/>
        </w:rPr>
      </w:pPr>
    </w:p>
    <w:p w14:paraId="53EA9878" w14:textId="77777777" w:rsidR="00F843FB" w:rsidRDefault="00F843FB" w:rsidP="00CF6136">
      <w:pPr>
        <w:autoSpaceDE w:val="0"/>
        <w:autoSpaceDN w:val="0"/>
        <w:adjustRightInd w:val="0"/>
        <w:spacing w:after="0" w:line="240" w:lineRule="auto"/>
        <w:rPr>
          <w:rFonts w:ascii="Arial" w:hAnsi="Arial" w:cs="Arial"/>
          <w:color w:val="010202"/>
          <w:sz w:val="28"/>
          <w:szCs w:val="28"/>
        </w:rPr>
      </w:pPr>
    </w:p>
    <w:p w14:paraId="69E8275B" w14:textId="77777777" w:rsidR="00F843FB" w:rsidRDefault="00F843FB" w:rsidP="00CF6136">
      <w:pPr>
        <w:autoSpaceDE w:val="0"/>
        <w:autoSpaceDN w:val="0"/>
        <w:adjustRightInd w:val="0"/>
        <w:spacing w:after="0" w:line="240" w:lineRule="auto"/>
        <w:rPr>
          <w:rFonts w:ascii="Arial" w:hAnsi="Arial" w:cs="Arial"/>
          <w:color w:val="010202"/>
          <w:sz w:val="28"/>
          <w:szCs w:val="28"/>
        </w:rPr>
      </w:pPr>
    </w:p>
    <w:p w14:paraId="6B7C8B80" w14:textId="2C42207A" w:rsidR="00487F97" w:rsidRDefault="00F843FB" w:rsidP="00CF6136">
      <w:pPr>
        <w:autoSpaceDE w:val="0"/>
        <w:autoSpaceDN w:val="0"/>
        <w:adjustRightInd w:val="0"/>
        <w:spacing w:after="0" w:line="240" w:lineRule="auto"/>
        <w:rPr>
          <w:rFonts w:ascii="Arial" w:hAnsi="Arial" w:cs="Arial"/>
          <w:color w:val="010202"/>
          <w:sz w:val="28"/>
          <w:szCs w:val="28"/>
        </w:rPr>
      </w:pPr>
      <w:r w:rsidRPr="00F843FB">
        <w:rPr>
          <w:rFonts w:ascii="Arial" w:hAnsi="Arial" w:cs="Arial"/>
          <w:color w:val="010202"/>
          <w:sz w:val="28"/>
          <w:szCs w:val="28"/>
          <w:highlight w:val="lightGray"/>
        </w:rPr>
        <w:t>Development of written Annual Program Evaluation</w:t>
      </w:r>
      <w:r>
        <w:rPr>
          <w:rFonts w:ascii="Arial" w:hAnsi="Arial" w:cs="Arial"/>
          <w:color w:val="010202"/>
          <w:sz w:val="28"/>
          <w:szCs w:val="28"/>
        </w:rPr>
        <w:t>:</w:t>
      </w:r>
      <w:r w:rsidR="00487F97">
        <w:rPr>
          <w:rFonts w:ascii="Arial" w:hAnsi="Arial" w:cs="Arial"/>
          <w:color w:val="010202"/>
          <w:sz w:val="28"/>
          <w:szCs w:val="28"/>
        </w:rPr>
        <w:t xml:space="preserve"> This requirement is deployed in our New Innovations system. </w:t>
      </w:r>
    </w:p>
    <w:p w14:paraId="36F204FE" w14:textId="77777777" w:rsidR="00F843FB" w:rsidRDefault="00F843FB" w:rsidP="00CF6136">
      <w:pPr>
        <w:autoSpaceDE w:val="0"/>
        <w:autoSpaceDN w:val="0"/>
        <w:adjustRightInd w:val="0"/>
        <w:spacing w:after="0" w:line="240" w:lineRule="auto"/>
        <w:rPr>
          <w:rFonts w:ascii="Arial" w:hAnsi="Arial" w:cs="Arial"/>
          <w:color w:val="010202"/>
          <w:sz w:val="28"/>
          <w:szCs w:val="28"/>
        </w:rPr>
      </w:pPr>
    </w:p>
    <w:p w14:paraId="57201D66" w14:textId="77777777" w:rsidR="00F843FB" w:rsidRDefault="00F843FB" w:rsidP="00CF6136">
      <w:pPr>
        <w:autoSpaceDE w:val="0"/>
        <w:autoSpaceDN w:val="0"/>
        <w:adjustRightInd w:val="0"/>
        <w:spacing w:after="0" w:line="240" w:lineRule="auto"/>
        <w:rPr>
          <w:rFonts w:ascii="Arial" w:hAnsi="Arial" w:cs="Arial"/>
          <w:color w:val="010202"/>
          <w:sz w:val="28"/>
          <w:szCs w:val="28"/>
        </w:rPr>
      </w:pPr>
    </w:p>
    <w:p w14:paraId="0614A9CD" w14:textId="77777777" w:rsidR="00F843FB" w:rsidRDefault="00F843FB" w:rsidP="00CF6136">
      <w:pPr>
        <w:autoSpaceDE w:val="0"/>
        <w:autoSpaceDN w:val="0"/>
        <w:adjustRightInd w:val="0"/>
        <w:spacing w:after="0" w:line="240" w:lineRule="auto"/>
        <w:rPr>
          <w:rFonts w:ascii="Arial" w:hAnsi="Arial" w:cs="Arial"/>
          <w:color w:val="010202"/>
          <w:sz w:val="28"/>
          <w:szCs w:val="28"/>
        </w:rPr>
      </w:pPr>
    </w:p>
    <w:p w14:paraId="61C2C57C" w14:textId="7FE4B891" w:rsidR="00F843FB" w:rsidRPr="002744CC" w:rsidRDefault="00F843FB" w:rsidP="00CF6136">
      <w:pPr>
        <w:autoSpaceDE w:val="0"/>
        <w:autoSpaceDN w:val="0"/>
        <w:adjustRightInd w:val="0"/>
        <w:spacing w:after="0" w:line="240" w:lineRule="auto"/>
        <w:rPr>
          <w:rFonts w:ascii="Arial" w:hAnsi="Arial" w:cs="Arial"/>
          <w:color w:val="010202"/>
          <w:sz w:val="28"/>
          <w:szCs w:val="28"/>
        </w:rPr>
      </w:pPr>
      <w:r w:rsidRPr="00F843FB">
        <w:rPr>
          <w:rFonts w:ascii="Arial" w:hAnsi="Arial" w:cs="Arial"/>
          <w:color w:val="010202"/>
          <w:sz w:val="28"/>
          <w:szCs w:val="28"/>
          <w:highlight w:val="lightGray"/>
        </w:rPr>
        <w:t>Action Plans from PEC meetings:</w:t>
      </w:r>
      <w:r w:rsidR="00487F97">
        <w:rPr>
          <w:rFonts w:ascii="Arial" w:hAnsi="Arial" w:cs="Arial"/>
          <w:color w:val="010202"/>
          <w:sz w:val="28"/>
          <w:szCs w:val="28"/>
        </w:rPr>
        <w:t xml:space="preserve"> Are noted in the meeting notes.</w:t>
      </w:r>
      <w:bookmarkStart w:id="0" w:name="_GoBack"/>
      <w:bookmarkEnd w:id="0"/>
    </w:p>
    <w:p w14:paraId="15E235B5"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22332983"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1FCC4861"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7B017725"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0244B258"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207A7CAA"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160D3D0F"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14EC34E1"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44B559B4"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7C3F308B"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1F3642C1"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7FAB9C22"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7591C321"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73F7AFB6"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001CDA86"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6DF7EE77"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5B843661"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7A2705B8"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7139CECC"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51BF4D90"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330F650E"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70A49875"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7579C08E"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5ADCF1C2"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69338826"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78FB107D"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52B480D2"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71BEEA67" w14:textId="77777777" w:rsidR="002A12A6" w:rsidRPr="002744CC" w:rsidRDefault="002A12A6" w:rsidP="00CF6136">
      <w:pPr>
        <w:autoSpaceDE w:val="0"/>
        <w:autoSpaceDN w:val="0"/>
        <w:adjustRightInd w:val="0"/>
        <w:spacing w:after="0" w:line="240" w:lineRule="auto"/>
        <w:rPr>
          <w:rFonts w:ascii="Arial" w:hAnsi="Arial" w:cs="Arial"/>
          <w:color w:val="010202"/>
          <w:sz w:val="28"/>
          <w:szCs w:val="28"/>
        </w:rPr>
      </w:pPr>
    </w:p>
    <w:p w14:paraId="33DD1D67" w14:textId="77777777" w:rsidR="004E4E02" w:rsidRDefault="00CF6136" w:rsidP="00CF6136">
      <w:pPr>
        <w:rPr>
          <w:rFonts w:asciiTheme="majorHAnsi" w:hAnsiTheme="majorHAnsi" w:cs="Cambria"/>
          <w:color w:val="010202"/>
          <w:sz w:val="28"/>
          <w:szCs w:val="28"/>
        </w:rPr>
      </w:pPr>
      <w:r w:rsidRPr="002744CC">
        <w:rPr>
          <w:rFonts w:ascii="Arial" w:hAnsi="Arial" w:cs="Arial"/>
          <w:color w:val="010202"/>
          <w:sz w:val="28"/>
          <w:szCs w:val="28"/>
        </w:rPr>
        <w:t>Effective: GMEC Approved Template</w:t>
      </w:r>
      <w:r w:rsidRPr="00CF6136">
        <w:rPr>
          <w:rFonts w:asciiTheme="majorHAnsi" w:hAnsiTheme="majorHAnsi" w:cs="Cambria"/>
          <w:color w:val="010202"/>
          <w:sz w:val="28"/>
          <w:szCs w:val="28"/>
        </w:rPr>
        <w:t xml:space="preserve"> 10/21/13</w:t>
      </w:r>
    </w:p>
    <w:p w14:paraId="1BD3EBAD" w14:textId="2C04FECD" w:rsidR="002744CC" w:rsidRPr="002744CC" w:rsidRDefault="002744CC" w:rsidP="00CF6136">
      <w:pPr>
        <w:rPr>
          <w:rFonts w:ascii="Arial" w:hAnsi="Arial" w:cs="Arial"/>
          <w:sz w:val="28"/>
          <w:szCs w:val="28"/>
        </w:rPr>
      </w:pPr>
      <w:r w:rsidRPr="002744CC">
        <w:rPr>
          <w:rFonts w:ascii="Arial" w:hAnsi="Arial" w:cs="Arial"/>
          <w:sz w:val="28"/>
          <w:szCs w:val="28"/>
        </w:rPr>
        <w:t>Reviewed: 01/17/2017</w:t>
      </w:r>
    </w:p>
    <w:sectPr w:rsidR="002744CC" w:rsidRPr="002744CC" w:rsidSect="00CF61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E2D67"/>
    <w:multiLevelType w:val="hybridMultilevel"/>
    <w:tmpl w:val="7B68C6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44700F"/>
    <w:multiLevelType w:val="hybridMultilevel"/>
    <w:tmpl w:val="A1D8690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36"/>
    <w:rsid w:val="002744CC"/>
    <w:rsid w:val="002A12A6"/>
    <w:rsid w:val="003C325A"/>
    <w:rsid w:val="00487F97"/>
    <w:rsid w:val="004E4E02"/>
    <w:rsid w:val="00537993"/>
    <w:rsid w:val="00593CEE"/>
    <w:rsid w:val="008B5C33"/>
    <w:rsid w:val="00A15ACD"/>
    <w:rsid w:val="00A83A38"/>
    <w:rsid w:val="00BA4B13"/>
    <w:rsid w:val="00CF6136"/>
    <w:rsid w:val="00D50A72"/>
    <w:rsid w:val="00F8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2A6"/>
    <w:pPr>
      <w:ind w:left="720"/>
      <w:contextualSpacing/>
    </w:pPr>
  </w:style>
  <w:style w:type="paragraph" w:styleId="BalloonText">
    <w:name w:val="Balloon Text"/>
    <w:basedOn w:val="Normal"/>
    <w:link w:val="BalloonTextChar"/>
    <w:uiPriority w:val="99"/>
    <w:semiHidden/>
    <w:unhideWhenUsed/>
    <w:rsid w:val="00487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2A6"/>
    <w:pPr>
      <w:ind w:left="720"/>
      <w:contextualSpacing/>
    </w:pPr>
  </w:style>
  <w:style w:type="paragraph" w:styleId="BalloonText">
    <w:name w:val="Balloon Text"/>
    <w:basedOn w:val="Normal"/>
    <w:link w:val="BalloonTextChar"/>
    <w:uiPriority w:val="99"/>
    <w:semiHidden/>
    <w:unhideWhenUsed/>
    <w:rsid w:val="00487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Loyola Medicine</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Loyola Medicine</dc:creator>
  <cp:lastModifiedBy>Loyola Medicine</cp:lastModifiedBy>
  <cp:revision>5</cp:revision>
  <cp:lastPrinted>2017-02-06T20:25:00Z</cp:lastPrinted>
  <dcterms:created xsi:type="dcterms:W3CDTF">2017-01-23T16:55:00Z</dcterms:created>
  <dcterms:modified xsi:type="dcterms:W3CDTF">2017-02-06T20:28:00Z</dcterms:modified>
</cp:coreProperties>
</file>